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E8" w:rsidRPr="00AB45E8" w:rsidRDefault="00AB45E8" w:rsidP="00AB45E8">
      <w:pPr>
        <w:snapToGrid w:val="0"/>
        <w:spacing w:line="300" w:lineRule="auto"/>
        <w:ind w:firstLineChars="200" w:firstLine="482"/>
        <w:jc w:val="center"/>
        <w:rPr>
          <w:rFonts w:ascii="宋体" w:cs="Times New Roman" w:hint="eastAsia"/>
          <w:b/>
          <w:sz w:val="24"/>
          <w:szCs w:val="24"/>
        </w:rPr>
      </w:pPr>
      <w:r w:rsidRPr="00AB45E8">
        <w:rPr>
          <w:rFonts w:ascii="宋体" w:cs="Times New Roman" w:hint="eastAsia"/>
          <w:b/>
          <w:sz w:val="24"/>
          <w:szCs w:val="24"/>
        </w:rPr>
        <w:t>2019年度无锡市哲学社会科学招标课题</w:t>
      </w:r>
    </w:p>
    <w:p w:rsidR="00AB45E8" w:rsidRPr="00F90002" w:rsidRDefault="00AB45E8" w:rsidP="00AB45E8">
      <w:pPr>
        <w:snapToGrid w:val="0"/>
        <w:spacing w:line="300" w:lineRule="auto"/>
        <w:rPr>
          <w:rFonts w:ascii="宋体" w:cs="Times New Roman" w:hint="eastAsia"/>
          <w:sz w:val="24"/>
          <w:szCs w:val="24"/>
        </w:rPr>
      </w:pPr>
      <w:r w:rsidRPr="00F90002">
        <w:rPr>
          <w:rFonts w:ascii="宋体" w:cs="Times New Roman" w:hint="eastAsia"/>
          <w:sz w:val="24"/>
          <w:szCs w:val="24"/>
        </w:rPr>
        <w:t>一、重点课题（16项）</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1.无锡当好全省高质量发展领跑者的战略支撑体系研究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2.创新驱动引领下无锡智能制造与产业转型升级研究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3.无锡经济高质量增长新动能研究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4.促进无锡民营经济高质量发展对策研究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5.无锡完善营商环境建设 构建现代服务业体系研究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6.无锡乡村振兴战略实现路径研究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7.长三角一体化、上海大都市圈、扬子江城市群等国家战略背景下区域协同发展策略研究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8.无锡大运河文化带建设路径研究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9.新时代无锡特色生态文明建设路径研究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10.构建无锡文化标识系统 加强城市品牌建设研究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11.加快推进锡</w:t>
      </w:r>
      <w:proofErr w:type="gramStart"/>
      <w:r w:rsidRPr="00F90002">
        <w:rPr>
          <w:rFonts w:ascii="宋体" w:cs="Times New Roman" w:hint="eastAsia"/>
          <w:sz w:val="24"/>
          <w:szCs w:val="24"/>
        </w:rPr>
        <w:t>澄锡宜</w:t>
      </w:r>
      <w:proofErr w:type="gramEnd"/>
      <w:r w:rsidRPr="00F90002">
        <w:rPr>
          <w:rFonts w:ascii="宋体" w:cs="Times New Roman" w:hint="eastAsia"/>
          <w:sz w:val="24"/>
          <w:szCs w:val="24"/>
        </w:rPr>
        <w:t>一体化融合发展路径研究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12.深化依法治</w:t>
      </w:r>
      <w:proofErr w:type="gramStart"/>
      <w:r w:rsidRPr="00F90002">
        <w:rPr>
          <w:rFonts w:ascii="宋体" w:cs="Times New Roman" w:hint="eastAsia"/>
          <w:sz w:val="24"/>
          <w:szCs w:val="24"/>
        </w:rPr>
        <w:t>市实践</w:t>
      </w:r>
      <w:proofErr w:type="gramEnd"/>
      <w:r w:rsidRPr="00F90002">
        <w:rPr>
          <w:rFonts w:ascii="宋体" w:cs="Times New Roman" w:hint="eastAsia"/>
          <w:sz w:val="24"/>
          <w:szCs w:val="24"/>
        </w:rPr>
        <w:t>机制创新研究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13.扛起全面从严治党的政治责任研究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14.无锡构建全方位多层次宽领域人才体系建设研究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15.无锡高等教育发展对策研究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16.提升无锡医疗卫生发展水平路径与对策研究</w:t>
      </w:r>
    </w:p>
    <w:p w:rsidR="00AB45E8" w:rsidRPr="00F90002" w:rsidRDefault="00AB45E8" w:rsidP="00AB45E8">
      <w:pPr>
        <w:snapToGrid w:val="0"/>
        <w:spacing w:line="300" w:lineRule="auto"/>
        <w:rPr>
          <w:rFonts w:ascii="宋体" w:cs="Times New Roman" w:hint="eastAsia"/>
          <w:sz w:val="24"/>
          <w:szCs w:val="24"/>
        </w:rPr>
      </w:pPr>
      <w:r w:rsidRPr="00F90002">
        <w:rPr>
          <w:rFonts w:ascii="宋体" w:cs="Times New Roman" w:hint="eastAsia"/>
          <w:sz w:val="24"/>
          <w:szCs w:val="24"/>
        </w:rPr>
        <w:t>二、精品课题参考选题（28项）</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1.长三角区域一体化进程中打造无锡战略性新兴产业新优势的路径与对策研究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2.加快谋划无锡未来产业战略布局研究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3.营造无锡高质量发展营商环境研究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4.无锡市全要素生产率变化情况研究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5.长三角城市群区域发展质量及差异的探索研究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6.无锡关于构建开放创新体系研究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7.提升无锡企业科技创新能力研究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8.无锡小</w:t>
      </w:r>
      <w:proofErr w:type="gramStart"/>
      <w:r w:rsidRPr="00F90002">
        <w:rPr>
          <w:rFonts w:ascii="宋体" w:cs="Times New Roman" w:hint="eastAsia"/>
          <w:sz w:val="24"/>
          <w:szCs w:val="24"/>
        </w:rPr>
        <w:t>微企业</w:t>
      </w:r>
      <w:proofErr w:type="gramEnd"/>
      <w:r w:rsidRPr="00F90002">
        <w:rPr>
          <w:rFonts w:ascii="宋体" w:cs="Times New Roman" w:hint="eastAsia"/>
          <w:sz w:val="24"/>
          <w:szCs w:val="24"/>
        </w:rPr>
        <w:t>降本减负实证研究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9.无锡推进更高层次对外开放策略研究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10.乡村振兴背景下无锡生态农业的模式选择与组织基础研究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11.推进无锡全域旅游发展研究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12.新时代无锡媒体融合发展研究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13.无锡全局领域突出防范化解重大风险对策研究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14.无锡创新基层社会治理研究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15.无锡城市精细化管理机制创新研究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lastRenderedPageBreak/>
        <w:t>16.政府机构改革后无锡市食品安全风险治理体系建设研究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17.人口老龄化背景下养老公共服务机制研究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18.整合统战力量资源服务地方经济社会发展问题研究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19.推进产业工人队伍建设改革，助力无锡打造现代产业发展新高地研究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20.无锡市高技能人才终身职业技能培训体系构建研究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21.司法体制综合配套改革的无锡探索与实践研究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22.无锡落实“四个关键”实证及对策研究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23.江南文脉与吴文化研究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24.泰伯</w:t>
      </w:r>
      <w:proofErr w:type="gramStart"/>
      <w:r w:rsidRPr="00F90002">
        <w:rPr>
          <w:rFonts w:ascii="宋体" w:cs="Times New Roman" w:hint="eastAsia"/>
          <w:sz w:val="24"/>
          <w:szCs w:val="24"/>
        </w:rPr>
        <w:t>渎</w:t>
      </w:r>
      <w:proofErr w:type="gramEnd"/>
      <w:r w:rsidRPr="00F90002">
        <w:rPr>
          <w:rFonts w:ascii="宋体" w:cs="Times New Roman" w:hint="eastAsia"/>
          <w:sz w:val="24"/>
          <w:szCs w:val="24"/>
        </w:rPr>
        <w:t>与中国运河文化研究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25.新中国70年无锡市党史名人红色精神研究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26.“五四运动”与无锡</w:t>
      </w:r>
      <w:proofErr w:type="gramStart"/>
      <w:r w:rsidRPr="00F90002">
        <w:rPr>
          <w:rFonts w:ascii="宋体" w:cs="Times New Roman" w:hint="eastAsia"/>
          <w:sz w:val="24"/>
          <w:szCs w:val="24"/>
        </w:rPr>
        <w:t>籍革命</w:t>
      </w:r>
      <w:proofErr w:type="gramEnd"/>
      <w:r w:rsidRPr="00F90002">
        <w:rPr>
          <w:rFonts w:ascii="宋体" w:cs="Times New Roman" w:hint="eastAsia"/>
          <w:sz w:val="24"/>
          <w:szCs w:val="24"/>
        </w:rPr>
        <w:t>英模群体研究</w:t>
      </w:r>
    </w:p>
    <w:p w:rsidR="00AB45E8" w:rsidRPr="00F90002" w:rsidRDefault="00AB45E8" w:rsidP="00AB45E8">
      <w:pPr>
        <w:snapToGrid w:val="0"/>
        <w:spacing w:line="300" w:lineRule="auto"/>
        <w:ind w:firstLineChars="200" w:firstLine="480"/>
        <w:rPr>
          <w:rFonts w:ascii="宋体" w:cs="Times New Roman" w:hint="eastAsia"/>
          <w:sz w:val="24"/>
          <w:szCs w:val="24"/>
        </w:rPr>
      </w:pPr>
      <w:r w:rsidRPr="00F90002">
        <w:rPr>
          <w:rFonts w:ascii="宋体" w:cs="Times New Roman" w:hint="eastAsia"/>
          <w:sz w:val="24"/>
          <w:szCs w:val="24"/>
        </w:rPr>
        <w:t>27.新时代无锡青年群体特征研究</w:t>
      </w:r>
    </w:p>
    <w:p w:rsidR="00AB45E8" w:rsidRDefault="00AB45E8" w:rsidP="00AB45E8">
      <w:pPr>
        <w:snapToGrid w:val="0"/>
        <w:spacing w:line="300" w:lineRule="auto"/>
        <w:ind w:firstLineChars="200" w:firstLine="480"/>
        <w:rPr>
          <w:rFonts w:ascii="宋体" w:cs="Times New Roman"/>
          <w:sz w:val="24"/>
          <w:szCs w:val="24"/>
        </w:rPr>
      </w:pPr>
      <w:r w:rsidRPr="00F90002">
        <w:rPr>
          <w:rFonts w:ascii="宋体" w:cs="Times New Roman" w:hint="eastAsia"/>
          <w:sz w:val="24"/>
          <w:szCs w:val="24"/>
        </w:rPr>
        <w:t>28.基于“两山理论”的“强富美高”新无锡建设思路研究</w:t>
      </w:r>
    </w:p>
    <w:p w:rsidR="00E3766E" w:rsidRPr="00AB45E8" w:rsidRDefault="00AB45E8">
      <w:bookmarkStart w:id="0" w:name="_GoBack"/>
      <w:bookmarkEnd w:id="0"/>
    </w:p>
    <w:sectPr w:rsidR="00E3766E" w:rsidRPr="00AB45E8" w:rsidSect="003B5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E8"/>
    <w:rsid w:val="00165500"/>
    <w:rsid w:val="005571CE"/>
    <w:rsid w:val="00AB4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E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E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861</Characters>
  <Application>Microsoft Office Word</Application>
  <DocSecurity>0</DocSecurity>
  <Lines>7</Lines>
  <Paragraphs>2</Paragraphs>
  <ScaleCrop>false</ScaleCrop>
  <Company>Microsoft</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叶露林</dc:creator>
  <cp:lastModifiedBy>叶露林</cp:lastModifiedBy>
  <cp:revision>1</cp:revision>
  <dcterms:created xsi:type="dcterms:W3CDTF">2019-03-25T06:26:00Z</dcterms:created>
  <dcterms:modified xsi:type="dcterms:W3CDTF">2019-03-25T06:27:00Z</dcterms:modified>
</cp:coreProperties>
</file>