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BC" w:rsidRPr="00456EBC" w:rsidRDefault="00456EBC" w:rsidP="00456EBC">
      <w:pPr>
        <w:widowControl/>
        <w:spacing w:line="690" w:lineRule="atLeast"/>
        <w:jc w:val="center"/>
        <w:rPr>
          <w:rFonts w:ascii="华文中宋" w:eastAsia="华文中宋" w:hAnsi="华文中宋" w:cs="Arial"/>
          <w:color w:val="FF0000"/>
          <w:spacing w:val="80"/>
          <w:kern w:val="0"/>
          <w:sz w:val="18"/>
          <w:szCs w:val="18"/>
        </w:rPr>
      </w:pPr>
      <w:r w:rsidRPr="00456EBC">
        <w:rPr>
          <w:rFonts w:ascii="华文中宋" w:eastAsia="华文中宋" w:hAnsi="华文中宋" w:cs="Arial" w:hint="eastAsia"/>
          <w:color w:val="FF0000"/>
          <w:spacing w:val="80"/>
          <w:kern w:val="0"/>
          <w:sz w:val="72"/>
          <w:szCs w:val="72"/>
        </w:rPr>
        <w:t>江苏省教育信息化中心</w:t>
      </w:r>
      <w:r w:rsidRPr="00456EBC">
        <w:rPr>
          <w:rFonts w:ascii="华文中宋" w:eastAsia="华文中宋" w:hAnsi="华文中宋" w:cs="Arial" w:hint="eastAsia"/>
          <w:color w:val="FF0000"/>
          <w:spacing w:val="80"/>
          <w:kern w:val="0"/>
          <w:sz w:val="72"/>
          <w:szCs w:val="72"/>
        </w:rPr>
        <w:br/>
        <w:t>江苏省电化教育馆</w:t>
      </w:r>
    </w:p>
    <w:p w:rsidR="00456EBC" w:rsidRPr="00456EBC" w:rsidRDefault="00456EBC" w:rsidP="00456EBC">
      <w:pPr>
        <w:widowControl/>
        <w:spacing w:line="93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456EB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苏电教〔2018〕42号</w:t>
      </w:r>
    </w:p>
    <w:p w:rsidR="00456EBC" w:rsidRPr="00456EBC" w:rsidRDefault="00456EBC" w:rsidP="00456EB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6EBC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456EBC" w:rsidRPr="00456EBC" w:rsidRDefault="00456EBC" w:rsidP="00456EBC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 w:rsidRPr="00456EB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关于公布2018年江苏省教育信息化</w:t>
      </w:r>
      <w:r w:rsidRPr="00456EB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br/>
        <w:t>研究课题立项评审结果的通知</w:t>
      </w:r>
    </w:p>
    <w:bookmarkEnd w:id="0"/>
    <w:p w:rsidR="00456EBC" w:rsidRPr="00456EBC" w:rsidRDefault="00456EBC" w:rsidP="00456EBC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各市电化教育馆、教育信息化中心，各高等院校: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Pr="00456EBC">
        <w:rPr>
          <w:rFonts w:ascii="Calibri" w:eastAsia="仿宋_gb2312" w:hAnsi="Calibri" w:cs="Calibri"/>
          <w:color w:val="000000"/>
          <w:kern w:val="0"/>
          <w:sz w:val="32"/>
          <w:szCs w:val="32"/>
        </w:rPr>
        <w:t>  </w:t>
      </w:r>
      <w:r w:rsidRPr="00456E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456EBC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2018年度江苏省教育信息化研究课题项目，经专家评审、省教育网络安全和信息化领导小组办公室审核批准，现确定277个课题为2018年江苏省教育信息化研究立项课题。其中，</w:t>
      </w:r>
      <w:r w:rsidRPr="00456EB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20个课题为省级资助重点课题，</w:t>
      </w:r>
      <w:r w:rsidRPr="00456EB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25个课题为省级资助专项课题， 19个课题为省级资助青年课题。请各单位科研部门尽快转发至项目负责人，并按《江苏省教育信息化研究课题管理办法》要求，切实做好项目管理，积极推进课题研究。各课题主持人请于2019年1月20日前向省教育信息化中心以电子邮件的方式提交开题报告。省电化教育馆、省教育信息化中心将在课题开题后，分别按照每个课题3万、2万、1万的标准对省级重点、专项、青年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课题给予经费资助。附件请登陆江苏省智慧教育</w:t>
      </w:r>
      <w:proofErr w:type="gramStart"/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云计算</w:t>
      </w:r>
      <w:proofErr w:type="gramEnd"/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服务平台（http://www.jse.edu.cn/）或江苏教育信息化</w:t>
      </w:r>
      <w:proofErr w:type="gramStart"/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微信公众号</w:t>
      </w:r>
      <w:proofErr w:type="gramEnd"/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查询、下载。</w:t>
      </w:r>
    </w:p>
    <w:p w:rsidR="00456EBC" w:rsidRPr="00456EBC" w:rsidRDefault="00456EBC" w:rsidP="00456EBC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56EB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联系人：谢立</w:t>
      </w:r>
    </w:p>
    <w:p w:rsidR="00456EBC" w:rsidRPr="00456EBC" w:rsidRDefault="00456EBC" w:rsidP="00456EBC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56EB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联系电话：025-83752122</w:t>
      </w:r>
    </w:p>
    <w:p w:rsidR="00456EBC" w:rsidRPr="00456EBC" w:rsidRDefault="00456EBC" w:rsidP="00456EBC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56EB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电子邮箱：ktyj@jse.edu.cn</w:t>
      </w:r>
    </w:p>
    <w:p w:rsidR="00456EBC" w:rsidRPr="00456EBC" w:rsidRDefault="00456EBC" w:rsidP="00456EBC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江苏省教育信息化中心</w:t>
      </w:r>
      <w:r w:rsidRPr="00456EB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江苏省电化教育馆</w:t>
      </w:r>
    </w:p>
    <w:p w:rsidR="00456EBC" w:rsidRPr="00456EBC" w:rsidRDefault="00456EBC" w:rsidP="00456EBC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56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2018年10月22日</w:t>
      </w:r>
    </w:p>
    <w:p w:rsidR="00F1069A" w:rsidRDefault="00F1069A"/>
    <w:sectPr w:rsidR="00F1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AA"/>
    <w:rsid w:val="00456EBC"/>
    <w:rsid w:val="00E739AA"/>
    <w:rsid w:val="00F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015C3-DFEB-4BDE-85D6-6D61AD5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2018-11-06T02:16:00Z</dcterms:created>
  <dcterms:modified xsi:type="dcterms:W3CDTF">2018-11-06T02:17:00Z</dcterms:modified>
</cp:coreProperties>
</file>